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84C79" w14:textId="338996F5" w:rsidR="00705CD9" w:rsidRPr="00F35BB6" w:rsidRDefault="00705CD9" w:rsidP="00F35BB6">
      <w:pPr>
        <w:widowControl/>
        <w:spacing w:after="100" w:line="240" w:lineRule="auto"/>
        <w:jc w:val="center"/>
        <w:rPr>
          <w:b/>
          <w:bCs/>
          <w:color w:val="1DB9D3"/>
          <w:sz w:val="32"/>
          <w:szCs w:val="32"/>
        </w:rPr>
      </w:pPr>
      <w:r w:rsidRPr="00F35BB6">
        <w:rPr>
          <w:b/>
          <w:bCs/>
          <w:color w:val="1DB9D3"/>
          <w:sz w:val="32"/>
          <w:szCs w:val="32"/>
        </w:rPr>
        <w:t>Proposition de modèles de compte-rendu d</w:t>
      </w:r>
      <w:r w:rsidR="00F35BB6" w:rsidRPr="00F35BB6">
        <w:rPr>
          <w:b/>
          <w:bCs/>
          <w:color w:val="1DB9D3"/>
          <w:sz w:val="32"/>
          <w:szCs w:val="32"/>
        </w:rPr>
        <w:t xml:space="preserve">e </w:t>
      </w:r>
      <w:r w:rsidRPr="00F35BB6">
        <w:rPr>
          <w:b/>
          <w:bCs/>
          <w:color w:val="1DB9D3"/>
          <w:sz w:val="32"/>
          <w:szCs w:val="32"/>
        </w:rPr>
        <w:t>consultation (CRC)</w:t>
      </w:r>
    </w:p>
    <w:p w14:paraId="2A1B7CB7" w14:textId="77777777" w:rsidR="00705CD9" w:rsidRDefault="00705CD9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14:paraId="46EAA8BB" w14:textId="2DE0F4C9" w:rsidR="008E074A" w:rsidRDefault="008E074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8E074A"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8459"/>
      </w:tblGrid>
      <w:tr w:rsidR="00705CD9" w:rsidRPr="00F35BB6" w14:paraId="15DC606A" w14:textId="77777777" w:rsidTr="008E074A">
        <w:trPr>
          <w:trHeight w:val="466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3357E18E" w14:textId="7C9A8FA4" w:rsidR="00705CD9" w:rsidRPr="00F35BB6" w:rsidRDefault="00705CD9" w:rsidP="008E074A">
            <w:pPr>
              <w:spacing w:after="20" w:line="480" w:lineRule="auto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>Ville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4D74D356" w14:textId="77777777" w:rsidR="00705CD9" w:rsidRPr="00F35BB6" w:rsidRDefault="00705CD9">
            <w:pPr>
              <w:spacing w:after="0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color w:val="auto"/>
                <w:sz w:val="22"/>
                <w:szCs w:val="22"/>
                <w:lang w:val="en-US"/>
              </w:rPr>
              <w:t>☐</w:t>
            </w:r>
            <w:r w:rsidRPr="00F35BB6">
              <w:rPr>
                <w:rFonts w:eastAsia="MS Gothic"/>
                <w:color w:val="auto"/>
                <w:sz w:val="22"/>
                <w:szCs w:val="22"/>
                <w:lang w:val="en-US"/>
              </w:rPr>
              <w:t xml:space="preserve"> A [</w:t>
            </w:r>
            <w:proofErr w:type="spellStart"/>
            <w:r w:rsidRPr="00F35BB6">
              <w:rPr>
                <w:rFonts w:eastAsia="MS Gothic"/>
                <w:color w:val="auto"/>
                <w:sz w:val="22"/>
                <w:szCs w:val="22"/>
                <w:lang w:val="en-US"/>
              </w:rPr>
              <w:t>ville</w:t>
            </w:r>
            <w:proofErr w:type="spellEnd"/>
            <w:r w:rsidRPr="00F35BB6">
              <w:rPr>
                <w:rFonts w:eastAsia="MS Gothic"/>
                <w:color w:val="auto"/>
                <w:sz w:val="22"/>
                <w:szCs w:val="22"/>
                <w:lang w:val="en-US"/>
              </w:rPr>
              <w:t>],</w:t>
            </w:r>
            <w:r w:rsidRPr="00F35BB6">
              <w:rPr>
                <w:rFonts w:ascii="Times New Roman" w:eastAsia="MS Gothic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705CD9" w:rsidRPr="00F35BB6" w14:paraId="75AC3D25" w14:textId="77777777">
        <w:trPr>
          <w:trHeight w:val="2410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426B71A3" w14:textId="77777777" w:rsidR="00705CD9" w:rsidRPr="00F35BB6" w:rsidRDefault="00705CD9">
            <w:pPr>
              <w:spacing w:after="20"/>
              <w:jc w:val="center"/>
              <w:rPr>
                <w:b/>
                <w:bCs/>
                <w:color w:val="1DB9D3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 xml:space="preserve">Formule de </w:t>
            </w:r>
          </w:p>
          <w:p w14:paraId="2EF35DB9" w14:textId="508588E1" w:rsidR="00705CD9" w:rsidRPr="00F35BB6" w:rsidRDefault="008E074A">
            <w:pPr>
              <w:spacing w:after="2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>P</w:t>
            </w:r>
            <w:r w:rsidR="00705CD9" w:rsidRPr="00F35BB6">
              <w:rPr>
                <w:b/>
                <w:bCs/>
                <w:color w:val="1DB9D3"/>
                <w:sz w:val="22"/>
                <w:szCs w:val="22"/>
              </w:rPr>
              <w:t>olitesse</w:t>
            </w:r>
            <w:r w:rsidR="00705CD9" w:rsidRPr="00F35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495F3E13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>Cher Ami,</w:t>
            </w:r>
          </w:p>
          <w:p w14:paraId="65DD3DC2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>Chère Amie,</w:t>
            </w:r>
          </w:p>
          <w:p w14:paraId="73973A07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>Cher Confrère,</w:t>
            </w:r>
          </w:p>
          <w:p w14:paraId="0B9A16BB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>Chère Consœur,</w:t>
            </w:r>
          </w:p>
          <w:p w14:paraId="3166C4E6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>Cher(e) [Prénom destinataire]</w:t>
            </w:r>
          </w:p>
          <w:p w14:paraId="4E9C718A" w14:textId="43645924" w:rsidR="00705CD9" w:rsidRPr="00F35BB6" w:rsidRDefault="00705CD9">
            <w:pPr>
              <w:spacing w:after="0"/>
              <w:rPr>
                <w:sz w:val="22"/>
                <w:szCs w:val="22"/>
              </w:rPr>
            </w:pPr>
            <w:r w:rsidRPr="00F35BB6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F35BB6">
              <w:rPr>
                <w:b/>
                <w:bCs/>
                <w:sz w:val="22"/>
                <w:szCs w:val="22"/>
              </w:rPr>
              <w:t>propositions :</w:t>
            </w:r>
            <w:r w:rsidRPr="00F35BB6">
              <w:rPr>
                <w:sz w:val="22"/>
                <w:szCs w:val="22"/>
              </w:rPr>
              <w:t xml:space="preserve"> </w:t>
            </w:r>
          </w:p>
          <w:p w14:paraId="62BC87A2" w14:textId="77777777" w:rsidR="00705CD9" w:rsidRPr="00F35BB6" w:rsidRDefault="00705CD9">
            <w:pPr>
              <w:spacing w:after="0"/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705CD9" w:rsidRPr="00F35BB6" w14:paraId="54C57FF0" w14:textId="77777777">
        <w:trPr>
          <w:trHeight w:val="920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6BB2B8D6" w14:textId="77777777" w:rsidR="00705CD9" w:rsidRPr="00F35BB6" w:rsidRDefault="00705CD9">
            <w:pPr>
              <w:spacing w:after="2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>Informations patient</w:t>
            </w:r>
            <w:r w:rsidRPr="00F35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4269E872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J’ai vu ce jour en consultation [Genre Prénom NOM], né le […], pour contrôle de son […]</w:t>
            </w:r>
          </w:p>
          <w:p w14:paraId="74073D3F" w14:textId="77777777" w:rsidR="00705CD9" w:rsidRPr="00F35BB6" w:rsidRDefault="00705CD9">
            <w:pPr>
              <w:spacing w:after="0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sz w:val="22"/>
                <w:szCs w:val="22"/>
              </w:rPr>
              <w:t xml:space="preserve">Implanté le […] pour […]. </w:t>
            </w:r>
          </w:p>
        </w:tc>
      </w:tr>
      <w:tr w:rsidR="00705CD9" w:rsidRPr="00F35BB6" w14:paraId="32CD274B" w14:textId="77777777">
        <w:trPr>
          <w:trHeight w:val="1389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37CA0350" w14:textId="77777777" w:rsidR="00705CD9" w:rsidRPr="00F35BB6" w:rsidRDefault="00705CD9">
            <w:pPr>
              <w:spacing w:after="20"/>
              <w:jc w:val="center"/>
              <w:rPr>
                <w:b/>
                <w:bCs/>
                <w:color w:val="1DB9D3"/>
                <w:sz w:val="22"/>
                <w:szCs w:val="22"/>
              </w:rPr>
            </w:pPr>
          </w:p>
          <w:p w14:paraId="5BEDE7D5" w14:textId="77777777" w:rsidR="00705CD9" w:rsidRPr="00F35BB6" w:rsidRDefault="00705CD9">
            <w:pPr>
              <w:spacing w:after="20"/>
              <w:jc w:val="center"/>
              <w:rPr>
                <w:b/>
                <w:bCs/>
                <w:color w:val="1DB9D3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 xml:space="preserve">Remarques </w:t>
            </w:r>
          </w:p>
          <w:p w14:paraId="50E3B311" w14:textId="77777777" w:rsidR="00705CD9" w:rsidRPr="00F35BB6" w:rsidRDefault="00705CD9">
            <w:pPr>
              <w:spacing w:after="2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>générales</w:t>
            </w:r>
            <w:r w:rsidRPr="00F35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4A59611A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Le patient n’a présenté aucun évènement significatif depuis la dernière intervention.</w:t>
            </w:r>
          </w:p>
          <w:p w14:paraId="61EEF8B0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Le patient n’a présenté aucun évènement significatif depuis la dernière consultation.</w:t>
            </w:r>
          </w:p>
          <w:p w14:paraId="27C75467" w14:textId="65AAF921" w:rsidR="00705CD9" w:rsidRPr="00F35BB6" w:rsidRDefault="00705CD9">
            <w:pPr>
              <w:spacing w:after="0"/>
              <w:rPr>
                <w:sz w:val="22"/>
                <w:szCs w:val="22"/>
              </w:rPr>
            </w:pPr>
            <w:r w:rsidRPr="00F35BB6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F35BB6">
              <w:rPr>
                <w:b/>
                <w:bCs/>
                <w:sz w:val="22"/>
                <w:szCs w:val="22"/>
              </w:rPr>
              <w:t>propositions :</w:t>
            </w:r>
          </w:p>
          <w:p w14:paraId="24FDAC71" w14:textId="77777777" w:rsidR="00705CD9" w:rsidRPr="00F35BB6" w:rsidRDefault="00705CD9">
            <w:pPr>
              <w:spacing w:after="0"/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705CD9" w:rsidRPr="00F35BB6" w14:paraId="698DEF64" w14:textId="77777777">
        <w:trPr>
          <w:trHeight w:val="1389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03694396" w14:textId="77777777" w:rsidR="00705CD9" w:rsidRPr="00F35BB6" w:rsidRDefault="00705CD9">
            <w:pPr>
              <w:spacing w:after="2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>État de la loge</w:t>
            </w:r>
            <w:r w:rsidRPr="00F35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78529513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L’aspect de la cicatrice et de la loge d'implantation est normal.</w:t>
            </w:r>
          </w:p>
          <w:p w14:paraId="132DF3F7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L’aspect de la cicatrice et de la loge d'implantation est anormal : […]</w:t>
            </w:r>
          </w:p>
          <w:p w14:paraId="64F4FA28" w14:textId="54A91DC4" w:rsidR="00705CD9" w:rsidRPr="00F35BB6" w:rsidRDefault="00705CD9">
            <w:pPr>
              <w:spacing w:after="0"/>
              <w:rPr>
                <w:sz w:val="22"/>
                <w:szCs w:val="22"/>
              </w:rPr>
            </w:pPr>
            <w:r w:rsidRPr="00F35BB6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F35BB6">
              <w:rPr>
                <w:b/>
                <w:bCs/>
                <w:sz w:val="22"/>
                <w:szCs w:val="22"/>
              </w:rPr>
              <w:t xml:space="preserve">propositions </w:t>
            </w:r>
            <w:r w:rsidRPr="00F35BB6">
              <w:rPr>
                <w:b/>
                <w:bCs/>
                <w:sz w:val="22"/>
                <w:szCs w:val="22"/>
              </w:rPr>
              <w:t>:</w:t>
            </w:r>
            <w:r w:rsidRPr="00F35BB6">
              <w:rPr>
                <w:sz w:val="22"/>
                <w:szCs w:val="22"/>
              </w:rPr>
              <w:t xml:space="preserve"> </w:t>
            </w:r>
          </w:p>
          <w:p w14:paraId="252DCFE9" w14:textId="77777777" w:rsidR="00705CD9" w:rsidRPr="00F35BB6" w:rsidRDefault="00705CD9">
            <w:pPr>
              <w:spacing w:after="0"/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705CD9" w:rsidRPr="00F35BB6" w14:paraId="32DA932D" w14:textId="77777777">
        <w:trPr>
          <w:trHeight w:val="2069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0525AFB1" w14:textId="77777777" w:rsidR="00705CD9" w:rsidRPr="00F35BB6" w:rsidRDefault="00705CD9">
            <w:pPr>
              <w:spacing w:after="20"/>
              <w:jc w:val="center"/>
              <w:rPr>
                <w:b/>
                <w:bCs/>
                <w:color w:val="1DB9D3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 xml:space="preserve">État de la </w:t>
            </w:r>
          </w:p>
          <w:p w14:paraId="11D1BD0B" w14:textId="77777777" w:rsidR="00705CD9" w:rsidRPr="00F35BB6" w:rsidRDefault="00705CD9">
            <w:pPr>
              <w:spacing w:after="2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>batterie</w:t>
            </w:r>
            <w:r w:rsidRPr="00F35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364E1B20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Le niveau de batterie est excellent, avec une longévité importante.</w:t>
            </w:r>
          </w:p>
          <w:p w14:paraId="6D736314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La longévité résiduelle de la batterie est satisfaisante.</w:t>
            </w:r>
          </w:p>
          <w:p w14:paraId="7EACE8E7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Le niveau de batterie est proche de la réserve.</w:t>
            </w:r>
          </w:p>
          <w:p w14:paraId="4A6FE2D3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Le niveau de batterie est proche de la fin.</w:t>
            </w:r>
          </w:p>
          <w:p w14:paraId="415D8AB3" w14:textId="060B592C" w:rsidR="00705CD9" w:rsidRPr="00F35BB6" w:rsidRDefault="00705CD9">
            <w:pPr>
              <w:spacing w:after="0"/>
              <w:rPr>
                <w:sz w:val="22"/>
                <w:szCs w:val="22"/>
              </w:rPr>
            </w:pPr>
            <w:r w:rsidRPr="00F35BB6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F35BB6">
              <w:rPr>
                <w:b/>
                <w:bCs/>
                <w:sz w:val="22"/>
                <w:szCs w:val="22"/>
              </w:rPr>
              <w:t xml:space="preserve">propositions </w:t>
            </w:r>
            <w:r w:rsidRPr="00F35BB6">
              <w:rPr>
                <w:b/>
                <w:bCs/>
                <w:sz w:val="22"/>
                <w:szCs w:val="22"/>
              </w:rPr>
              <w:t>:</w:t>
            </w:r>
            <w:r w:rsidRPr="00F35BB6">
              <w:rPr>
                <w:sz w:val="22"/>
                <w:szCs w:val="22"/>
              </w:rPr>
              <w:t xml:space="preserve"> </w:t>
            </w:r>
          </w:p>
          <w:p w14:paraId="3C9ECAE5" w14:textId="77777777" w:rsidR="00705CD9" w:rsidRPr="00F35BB6" w:rsidRDefault="00705CD9">
            <w:pPr>
              <w:spacing w:after="0"/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705CD9" w:rsidRPr="00F35BB6" w14:paraId="478EDAB1" w14:textId="77777777">
        <w:trPr>
          <w:trHeight w:val="1389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064CF2FA" w14:textId="77777777" w:rsidR="00705CD9" w:rsidRPr="00F35BB6" w:rsidRDefault="00705CD9">
            <w:pPr>
              <w:spacing w:after="2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>Commentaire sur les mesures des sondes</w:t>
            </w:r>
            <w:r w:rsidRPr="00F35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51121B30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Les paramètres des sondes sont normaux.</w:t>
            </w:r>
          </w:p>
          <w:p w14:paraId="3EA9ED62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Les paramètres des sondes sont dans les limites de la normale.</w:t>
            </w:r>
          </w:p>
          <w:p w14:paraId="1804A67D" w14:textId="3683D746" w:rsidR="00705CD9" w:rsidRPr="00F35BB6" w:rsidRDefault="00705CD9">
            <w:pPr>
              <w:spacing w:after="0"/>
              <w:rPr>
                <w:sz w:val="22"/>
                <w:szCs w:val="22"/>
              </w:rPr>
            </w:pPr>
            <w:r w:rsidRPr="00F35BB6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F35BB6">
              <w:rPr>
                <w:b/>
                <w:bCs/>
                <w:sz w:val="22"/>
                <w:szCs w:val="22"/>
              </w:rPr>
              <w:t xml:space="preserve">propositions </w:t>
            </w:r>
            <w:r w:rsidRPr="00F35BB6">
              <w:rPr>
                <w:b/>
                <w:bCs/>
                <w:sz w:val="22"/>
                <w:szCs w:val="22"/>
              </w:rPr>
              <w:t>:</w:t>
            </w:r>
            <w:r w:rsidRPr="00F35BB6">
              <w:rPr>
                <w:sz w:val="22"/>
                <w:szCs w:val="22"/>
              </w:rPr>
              <w:t xml:space="preserve"> </w:t>
            </w:r>
          </w:p>
          <w:p w14:paraId="0573D3BE" w14:textId="77777777" w:rsidR="00705CD9" w:rsidRPr="00F35BB6" w:rsidRDefault="00705CD9">
            <w:pPr>
              <w:spacing w:after="0"/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705CD9" w:rsidRPr="00F35BB6" w14:paraId="65B0634E" w14:textId="77777777">
        <w:trPr>
          <w:trHeight w:val="2752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4E689AC2" w14:textId="77777777" w:rsidR="00705CD9" w:rsidRPr="00F35BB6" w:rsidRDefault="00705CD9">
            <w:pPr>
              <w:spacing w:after="20"/>
              <w:jc w:val="center"/>
              <w:rPr>
                <w:b/>
                <w:bCs/>
                <w:color w:val="1DB9D3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lastRenderedPageBreak/>
              <w:t xml:space="preserve">Mémoires </w:t>
            </w:r>
          </w:p>
          <w:p w14:paraId="1E05D1E1" w14:textId="77777777" w:rsidR="00705CD9" w:rsidRPr="00F35BB6" w:rsidRDefault="00705CD9">
            <w:pPr>
              <w:spacing w:after="2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35BB6">
              <w:rPr>
                <w:b/>
                <w:bCs/>
                <w:color w:val="1DB9D3"/>
                <w:sz w:val="22"/>
                <w:szCs w:val="22"/>
              </w:rPr>
              <w:t>Holter</w:t>
            </w:r>
            <w:r w:rsidRPr="00F35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60517090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Aucun trouble du rythme significatif.</w:t>
            </w:r>
          </w:p>
          <w:p w14:paraId="2F583D9F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On constate un trouble du rythme atrial à type de […]</w:t>
            </w:r>
          </w:p>
          <w:p w14:paraId="6740D985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On constate un trouble du rythme ventriculaire à type de […]</w:t>
            </w:r>
          </w:p>
          <w:p w14:paraId="3DE5BE93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Il y a de brefs passages en FA, non significatifs.</w:t>
            </w:r>
          </w:p>
          <w:p w14:paraId="31CCDF86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Il y a de nombreux épisodes de FA.</w:t>
            </w:r>
          </w:p>
          <w:p w14:paraId="1BA7F485" w14:textId="77777777" w:rsidR="00705CD9" w:rsidRPr="00F35BB6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F35BB6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F35BB6">
              <w:rPr>
                <w:rFonts w:eastAsia="MS Gothic"/>
                <w:sz w:val="22"/>
                <w:szCs w:val="22"/>
              </w:rPr>
              <w:t xml:space="preserve"> Le patient présente une FA permanente.</w:t>
            </w:r>
          </w:p>
          <w:p w14:paraId="155C47D1" w14:textId="75E3B744" w:rsidR="00705CD9" w:rsidRPr="00F35BB6" w:rsidRDefault="00705CD9">
            <w:pPr>
              <w:spacing w:after="0"/>
              <w:rPr>
                <w:b/>
                <w:bCs/>
                <w:sz w:val="22"/>
                <w:szCs w:val="22"/>
              </w:rPr>
            </w:pPr>
            <w:r w:rsidRPr="00F35BB6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F35BB6">
              <w:rPr>
                <w:b/>
                <w:bCs/>
                <w:sz w:val="22"/>
                <w:szCs w:val="22"/>
              </w:rPr>
              <w:t xml:space="preserve">propositions </w:t>
            </w:r>
            <w:r w:rsidRPr="00F35BB6">
              <w:rPr>
                <w:b/>
                <w:bCs/>
                <w:sz w:val="22"/>
                <w:szCs w:val="22"/>
              </w:rPr>
              <w:t>:</w:t>
            </w:r>
            <w:r w:rsidRPr="00F35BB6">
              <w:rPr>
                <w:sz w:val="22"/>
                <w:szCs w:val="22"/>
              </w:rPr>
              <w:t xml:space="preserve"> </w:t>
            </w:r>
            <w:r w:rsidRPr="00F35BB6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03BEAEE" w14:textId="77777777" w:rsidR="00705CD9" w:rsidRPr="00F35BB6" w:rsidRDefault="00705CD9">
            <w:pPr>
              <w:spacing w:after="0"/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14:paraId="3ADEA60A" w14:textId="77777777" w:rsidR="00705CD9" w:rsidRDefault="00705CD9">
      <w:pPr>
        <w:tabs>
          <w:tab w:val="center" w:pos="5175"/>
          <w:tab w:val="right" w:pos="10330"/>
        </w:tabs>
        <w:rPr>
          <w:color w:val="auto"/>
          <w:kern w:val="0"/>
          <w:sz w:val="24"/>
          <w:szCs w:val="24"/>
        </w:rPr>
      </w:pPr>
    </w:p>
    <w:p w14:paraId="0A94AD65" w14:textId="77777777" w:rsidR="00705CD9" w:rsidRDefault="00705CD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705CD9">
          <w:type w:val="continuous"/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p w14:paraId="04CCB46B" w14:textId="77777777" w:rsidR="00705CD9" w:rsidRDefault="00705CD9">
      <w:pPr>
        <w:tabs>
          <w:tab w:val="center" w:pos="5175"/>
          <w:tab w:val="right" w:pos="10330"/>
        </w:tabs>
        <w:rPr>
          <w:color w:val="auto"/>
          <w:kern w:val="0"/>
          <w:sz w:val="24"/>
          <w:szCs w:val="24"/>
        </w:rPr>
      </w:pPr>
    </w:p>
    <w:p w14:paraId="3C320D3E" w14:textId="77777777" w:rsidR="00705CD9" w:rsidRDefault="00705CD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705CD9">
          <w:type w:val="continuous"/>
          <w:pgSz w:w="12240" w:h="15840"/>
          <w:pgMar w:top="1417" w:right="1417" w:bottom="1417" w:left="1417" w:header="720" w:footer="720" w:gutter="0"/>
          <w:cols w:space="720"/>
          <w:noEndnote/>
        </w:sect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8459"/>
      </w:tblGrid>
      <w:tr w:rsidR="00705CD9" w:rsidRPr="008E074A" w14:paraId="56444DF3" w14:textId="77777777">
        <w:trPr>
          <w:trHeight w:val="2072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6732C8FB" w14:textId="77777777" w:rsidR="00705CD9" w:rsidRPr="008E074A" w:rsidRDefault="00705CD9">
            <w:pPr>
              <w:spacing w:after="20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8E074A">
              <w:rPr>
                <w:b/>
                <w:bCs/>
                <w:color w:val="1DB9D3"/>
                <w:sz w:val="28"/>
                <w:szCs w:val="28"/>
              </w:rPr>
              <w:t>Histogrammes de fréquences</w:t>
            </w:r>
            <w:r w:rsidRPr="008E07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22552DA3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Les niveaux de fréquence sont en rapport avec l’activité du patient.</w:t>
            </w:r>
          </w:p>
          <w:p w14:paraId="38C481A2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Le patient présente de bonnes accélérations spontanées.</w:t>
            </w:r>
          </w:p>
          <w:p w14:paraId="65ADFF43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Le patient présente de faibles accélérations spontanées.</w:t>
            </w:r>
          </w:p>
          <w:p w14:paraId="5F269E41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Le patient présente de faibles accélérations malgré l’asservissement.</w:t>
            </w:r>
          </w:p>
          <w:p w14:paraId="6792198C" w14:textId="6A753044" w:rsidR="00705CD9" w:rsidRPr="008E074A" w:rsidRDefault="00705CD9">
            <w:pPr>
              <w:spacing w:after="0"/>
              <w:rPr>
                <w:b/>
                <w:bCs/>
                <w:sz w:val="22"/>
                <w:szCs w:val="22"/>
              </w:rPr>
            </w:pPr>
            <w:r w:rsidRPr="008E074A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8E074A">
              <w:rPr>
                <w:b/>
                <w:bCs/>
                <w:sz w:val="22"/>
                <w:szCs w:val="22"/>
              </w:rPr>
              <w:t xml:space="preserve">propositions </w:t>
            </w:r>
            <w:r w:rsidRPr="008E074A">
              <w:rPr>
                <w:b/>
                <w:bCs/>
                <w:sz w:val="22"/>
                <w:szCs w:val="22"/>
              </w:rPr>
              <w:t>:</w:t>
            </w:r>
          </w:p>
          <w:p w14:paraId="6AEB0C50" w14:textId="77777777" w:rsidR="00705CD9" w:rsidRPr="008E074A" w:rsidRDefault="00705CD9">
            <w:pPr>
              <w:spacing w:after="0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705CD9" w:rsidRPr="008E074A" w14:paraId="28C4AF18" w14:textId="77777777">
        <w:trPr>
          <w:trHeight w:val="2343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156F4AE8" w14:textId="77777777" w:rsidR="00705CD9" w:rsidRPr="008E074A" w:rsidRDefault="00705CD9">
            <w:pPr>
              <w:spacing w:after="2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8E074A">
              <w:rPr>
                <w:b/>
                <w:bCs/>
                <w:color w:val="1DB9D3"/>
                <w:sz w:val="28"/>
                <w:szCs w:val="28"/>
              </w:rPr>
              <w:t>Programmation et traitements</w:t>
            </w:r>
            <w:r w:rsidRPr="008E07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699961C6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Je n’ai pas modifié le traitement et la programmation de l’appareil.</w:t>
            </w:r>
          </w:p>
          <w:p w14:paraId="3C48CB50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J’ai reprogrammé l’asservissement car […]</w:t>
            </w:r>
          </w:p>
          <w:p w14:paraId="4FAC827F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J’ai reprogrammé les zones de détections car […]</w:t>
            </w:r>
          </w:p>
          <w:p w14:paraId="28171216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J’ai reprogrammé le boitier en VVI.</w:t>
            </w:r>
          </w:p>
          <w:p w14:paraId="181DA891" w14:textId="77777777" w:rsidR="00705CD9" w:rsidRPr="008E074A" w:rsidRDefault="00705CD9">
            <w:pPr>
              <w:widowControl/>
              <w:spacing w:after="0" w:line="256" w:lineRule="auto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J’ai reprogrammé le boitier en VVIR.</w:t>
            </w:r>
          </w:p>
          <w:p w14:paraId="44D87C98" w14:textId="3DE069E0" w:rsidR="00705CD9" w:rsidRPr="008E074A" w:rsidRDefault="00705CD9">
            <w:pPr>
              <w:widowControl/>
              <w:spacing w:after="0" w:line="256" w:lineRule="auto"/>
              <w:rPr>
                <w:rFonts w:ascii="Times New Roman"/>
                <w:color w:val="auto"/>
                <w:sz w:val="22"/>
                <w:szCs w:val="22"/>
              </w:rPr>
            </w:pPr>
            <w:r w:rsidRPr="008E074A">
              <w:rPr>
                <w:b/>
                <w:bCs/>
                <w:color w:val="auto"/>
                <w:sz w:val="22"/>
                <w:szCs w:val="22"/>
              </w:rPr>
              <w:t xml:space="preserve">Autres </w:t>
            </w:r>
            <w:r w:rsidR="008E074A" w:rsidRPr="008E074A">
              <w:rPr>
                <w:b/>
                <w:bCs/>
                <w:sz w:val="22"/>
                <w:szCs w:val="22"/>
              </w:rPr>
              <w:t xml:space="preserve">propositions </w:t>
            </w:r>
            <w:r w:rsidRPr="008E074A">
              <w:rPr>
                <w:b/>
                <w:bCs/>
                <w:color w:val="auto"/>
                <w:sz w:val="22"/>
                <w:szCs w:val="22"/>
              </w:rPr>
              <w:t>:</w:t>
            </w:r>
          </w:p>
          <w:p w14:paraId="4030BCB8" w14:textId="77777777" w:rsidR="00705CD9" w:rsidRPr="008E074A" w:rsidRDefault="00705CD9">
            <w:pPr>
              <w:widowControl/>
              <w:spacing w:after="0" w:line="256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705CD9" w:rsidRPr="008E074A" w14:paraId="77DCA6D3" w14:textId="77777777">
        <w:trPr>
          <w:trHeight w:val="2750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1C7DF3CD" w14:textId="77777777" w:rsidR="00705CD9" w:rsidRPr="008E074A" w:rsidRDefault="00705CD9">
            <w:pPr>
              <w:spacing w:after="2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8E074A">
              <w:rPr>
                <w:b/>
                <w:bCs/>
                <w:color w:val="1DB9D3"/>
                <w:sz w:val="28"/>
                <w:szCs w:val="28"/>
              </w:rPr>
              <w:t>Conclusion CRC</w:t>
            </w:r>
            <w:r w:rsidRPr="008E07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26FECF46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La programmation est adaptée et n'a pas été modifiée.</w:t>
            </w:r>
          </w:p>
          <w:p w14:paraId="18627511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En résumé, excellent fonctionnement du dispositif.</w:t>
            </w:r>
          </w:p>
          <w:p w14:paraId="1431CF57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En résumé, bon fonctionnement du dispositif.</w:t>
            </w:r>
          </w:p>
          <w:p w14:paraId="55EBFEFE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Niveau de batterie toujours satisfaisant.</w:t>
            </w:r>
          </w:p>
          <w:p w14:paraId="59A22D90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Le patient relève d'un traitement anticoagulant au long cours.</w:t>
            </w:r>
          </w:p>
          <w:p w14:paraId="3DBADE9B" w14:textId="1811C40B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Changement de traitement</w:t>
            </w:r>
            <w:r w:rsidR="008E074A">
              <w:rPr>
                <w:rFonts w:eastAsia="MS Gothic"/>
                <w:sz w:val="22"/>
                <w:szCs w:val="22"/>
              </w:rPr>
              <w:t xml:space="preserve"> </w:t>
            </w:r>
            <w:r w:rsidRPr="008E074A">
              <w:rPr>
                <w:rFonts w:eastAsia="MS Gothic"/>
                <w:sz w:val="22"/>
                <w:szCs w:val="22"/>
              </w:rPr>
              <w:t>: […]</w:t>
            </w:r>
          </w:p>
          <w:p w14:paraId="44FAAC5C" w14:textId="517D8038" w:rsidR="00705CD9" w:rsidRPr="008E074A" w:rsidRDefault="00705CD9">
            <w:pPr>
              <w:spacing w:after="0"/>
              <w:rPr>
                <w:sz w:val="22"/>
                <w:szCs w:val="22"/>
              </w:rPr>
            </w:pPr>
            <w:r w:rsidRPr="008E074A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8E074A">
              <w:rPr>
                <w:b/>
                <w:bCs/>
                <w:sz w:val="22"/>
                <w:szCs w:val="22"/>
              </w:rPr>
              <w:t xml:space="preserve">propositions </w:t>
            </w:r>
            <w:r w:rsidRPr="008E074A">
              <w:rPr>
                <w:b/>
                <w:bCs/>
                <w:sz w:val="22"/>
                <w:szCs w:val="22"/>
              </w:rPr>
              <w:t>:</w:t>
            </w:r>
          </w:p>
          <w:p w14:paraId="5FB32D45" w14:textId="77777777" w:rsidR="00705CD9" w:rsidRPr="008E074A" w:rsidRDefault="00705CD9">
            <w:pPr>
              <w:spacing w:after="0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705CD9" w:rsidRPr="008E074A" w14:paraId="3A61BC3C" w14:textId="77777777">
        <w:trPr>
          <w:trHeight w:val="1729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66F8E908" w14:textId="77777777" w:rsidR="00705CD9" w:rsidRPr="008E074A" w:rsidRDefault="00705CD9">
            <w:pPr>
              <w:spacing w:after="20" w:line="240" w:lineRule="auto"/>
              <w:jc w:val="center"/>
              <w:rPr>
                <w:b/>
                <w:bCs/>
                <w:color w:val="1DB9D3"/>
                <w:sz w:val="28"/>
                <w:szCs w:val="28"/>
              </w:rPr>
            </w:pPr>
            <w:r w:rsidRPr="008E074A">
              <w:rPr>
                <w:b/>
                <w:bCs/>
                <w:color w:val="1DB9D3"/>
                <w:sz w:val="28"/>
                <w:szCs w:val="28"/>
              </w:rPr>
              <w:t xml:space="preserve">Prochaine </w:t>
            </w:r>
          </w:p>
          <w:p w14:paraId="7610C5D3" w14:textId="77777777" w:rsidR="00705CD9" w:rsidRPr="008E074A" w:rsidRDefault="00705CD9">
            <w:pPr>
              <w:spacing w:after="2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8E074A">
              <w:rPr>
                <w:b/>
                <w:bCs/>
                <w:color w:val="1DB9D3"/>
                <w:sz w:val="28"/>
                <w:szCs w:val="28"/>
              </w:rPr>
              <w:t>consultation</w:t>
            </w:r>
            <w:r w:rsidRPr="008E07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7C821B65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La prochaine consultation est programmée dans 6 mois.</w:t>
            </w:r>
          </w:p>
          <w:p w14:paraId="2661F9B0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La prochaine consultation est programmée dans 1 an.</w:t>
            </w:r>
          </w:p>
          <w:p w14:paraId="17B4A27E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La prochaine consultation est programmée dans […]</w:t>
            </w:r>
          </w:p>
          <w:p w14:paraId="07CA6F2E" w14:textId="47D55F96" w:rsidR="00705CD9" w:rsidRPr="008E074A" w:rsidRDefault="00705CD9">
            <w:pPr>
              <w:spacing w:after="0"/>
              <w:rPr>
                <w:b/>
                <w:bCs/>
                <w:sz w:val="22"/>
                <w:szCs w:val="22"/>
              </w:rPr>
            </w:pPr>
            <w:r w:rsidRPr="008E074A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8E074A">
              <w:rPr>
                <w:b/>
                <w:bCs/>
                <w:sz w:val="22"/>
                <w:szCs w:val="22"/>
              </w:rPr>
              <w:t xml:space="preserve">propositions </w:t>
            </w:r>
            <w:r w:rsidRPr="008E074A">
              <w:rPr>
                <w:b/>
                <w:bCs/>
                <w:sz w:val="22"/>
                <w:szCs w:val="22"/>
              </w:rPr>
              <w:t>:</w:t>
            </w:r>
          </w:p>
          <w:p w14:paraId="7C17DC0C" w14:textId="77777777" w:rsidR="00705CD9" w:rsidRPr="008E074A" w:rsidRDefault="00705CD9">
            <w:pPr>
              <w:spacing w:after="0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705CD9" w:rsidRPr="008E074A" w14:paraId="05352AA8" w14:textId="77777777">
        <w:trPr>
          <w:trHeight w:val="1731"/>
        </w:trPr>
        <w:tc>
          <w:tcPr>
            <w:tcW w:w="2006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527F17A6" w14:textId="77777777" w:rsidR="00705CD9" w:rsidRPr="008E074A" w:rsidRDefault="00705CD9">
            <w:pPr>
              <w:spacing w:after="2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8E074A">
              <w:rPr>
                <w:b/>
                <w:bCs/>
                <w:color w:val="1DB9D3"/>
                <w:sz w:val="28"/>
                <w:szCs w:val="28"/>
              </w:rPr>
              <w:lastRenderedPageBreak/>
              <w:t>Salutations</w:t>
            </w:r>
            <w:r w:rsidRPr="008E07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459" w:type="dxa"/>
            <w:tcBorders>
              <w:top w:val="single" w:sz="2" w:space="0" w:color="1DB9D3"/>
              <w:left w:val="single" w:sz="2" w:space="0" w:color="1DB9D3"/>
              <w:bottom w:val="single" w:sz="2" w:space="0" w:color="1DB9D3"/>
              <w:right w:val="single" w:sz="2" w:space="0" w:color="1DB9D3"/>
            </w:tcBorders>
            <w:vAlign w:val="center"/>
          </w:tcPr>
          <w:p w14:paraId="70BB0A94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Confraternellement,</w:t>
            </w:r>
          </w:p>
          <w:p w14:paraId="5291B059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Amicalement,</w:t>
            </w:r>
          </w:p>
          <w:p w14:paraId="3A27256B" w14:textId="77777777" w:rsidR="00705CD9" w:rsidRPr="008E074A" w:rsidRDefault="00705CD9">
            <w:pPr>
              <w:spacing w:after="0"/>
              <w:rPr>
                <w:rFonts w:eastAsia="MS Gothic"/>
                <w:sz w:val="22"/>
                <w:szCs w:val="22"/>
              </w:rPr>
            </w:pPr>
            <w:r w:rsidRPr="008E074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8E074A">
              <w:rPr>
                <w:rFonts w:eastAsia="MS Gothic"/>
                <w:sz w:val="22"/>
                <w:szCs w:val="22"/>
              </w:rPr>
              <w:t xml:space="preserve"> Je vous prie de croire, Cher Confrère, à l’assurance de mes sentiments les meilleurs.</w:t>
            </w:r>
          </w:p>
          <w:p w14:paraId="0AD3409B" w14:textId="38510AA2" w:rsidR="00705CD9" w:rsidRPr="008E074A" w:rsidRDefault="00705CD9">
            <w:pPr>
              <w:spacing w:after="0"/>
              <w:rPr>
                <w:sz w:val="22"/>
                <w:szCs w:val="22"/>
              </w:rPr>
            </w:pPr>
            <w:r w:rsidRPr="008E074A">
              <w:rPr>
                <w:b/>
                <w:bCs/>
                <w:sz w:val="22"/>
                <w:szCs w:val="22"/>
              </w:rPr>
              <w:t xml:space="preserve">Autres </w:t>
            </w:r>
            <w:r w:rsidR="008E074A" w:rsidRPr="008E074A">
              <w:rPr>
                <w:b/>
                <w:bCs/>
                <w:sz w:val="22"/>
                <w:szCs w:val="22"/>
              </w:rPr>
              <w:t xml:space="preserve">propositions </w:t>
            </w:r>
            <w:r w:rsidRPr="008E074A">
              <w:rPr>
                <w:b/>
                <w:bCs/>
                <w:sz w:val="22"/>
                <w:szCs w:val="22"/>
              </w:rPr>
              <w:t>:</w:t>
            </w:r>
            <w:r w:rsidRPr="008E074A">
              <w:rPr>
                <w:sz w:val="22"/>
                <w:szCs w:val="22"/>
              </w:rPr>
              <w:t xml:space="preserve"> </w:t>
            </w:r>
          </w:p>
          <w:p w14:paraId="65623FC4" w14:textId="77777777" w:rsidR="00705CD9" w:rsidRPr="008E074A" w:rsidRDefault="00705CD9">
            <w:pPr>
              <w:spacing w:after="0"/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 w14:paraId="63B22A73" w14:textId="77777777" w:rsidR="00BF29E1" w:rsidRDefault="00BF29E1" w:rsidP="00705CD9"/>
    <w:sectPr w:rsidR="00BF29E1" w:rsidSect="00705CD9">
      <w:type w:val="continuous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5CD9"/>
    <w:rsid w:val="00705CD9"/>
    <w:rsid w:val="008E074A"/>
    <w:rsid w:val="00BF29E1"/>
    <w:rsid w:val="00F3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1775C"/>
  <w14:defaultImageDpi w14:val="0"/>
  <w15:docId w15:val="{BDA1BB98-B16B-45F3-9987-B84BEFB7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Tristan CHAVIGNON</cp:lastModifiedBy>
  <cp:revision>3</cp:revision>
  <dcterms:created xsi:type="dcterms:W3CDTF">2020-01-09T13:10:00Z</dcterms:created>
  <dcterms:modified xsi:type="dcterms:W3CDTF">2020-07-30T15:55:00Z</dcterms:modified>
</cp:coreProperties>
</file>